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HAUTSCHUTZPLAN</w:t>
      </w:r>
    </w:p>
    <w:p/>
    <w:p>
      <w:r>
        <w:rPr>
          <w:b w:val="0"/>
          <w:sz w:val="20"/>
        </w:rPr>
        <w:t>Dieser Hautschutzplan dient der Umsetzung der Anforderungen gemäß § 11 Arbeitsschutzgesetz und der DGUV Vorschrift 205-001. Er beschreibt die Maßnahmen zum Schutz der Haut der Mitarbeiterinnen und Mitarbeiter bei der Arbeit.</w:t>
      </w:r>
    </w:p>
    <w:p/>
    <w:p/>
    <w:p>
      <w:r>
        <w:rPr>
          <w:b/>
          <w:sz w:val="20"/>
        </w:rPr>
        <w:t>1. Gefährdungsbeurteilung</w:t>
      </w:r>
    </w:p>
    <w:p>
      <w:r>
        <w:rPr>
          <w:b w:val="0"/>
          <w:sz w:val="20"/>
        </w:rPr>
        <w:t>Die Gefährdungsbeurteilung der Haut erfolgt regelmäßig und berücksichtigt alle Tätigkeiten, bei denen eine Hautgefährdung durch chemische, physikalische oder biologische Einwirkungen besteht.</w:t>
      </w:r>
    </w:p>
    <w:p/>
    <w:p>
      <w:r>
        <w:rPr>
          <w:b/>
          <w:sz w:val="20"/>
        </w:rPr>
        <w:t>2. Hautschutzmaßnahmen</w:t>
      </w:r>
    </w:p>
    <w:p>
      <w:r>
        <w:rPr>
          <w:b w:val="0"/>
          <w:sz w:val="20"/>
        </w:rPr>
        <w:t>2.1. Hautschutzmittel</w:t>
      </w:r>
    </w:p>
    <w:p>
      <w:r>
        <w:rPr>
          <w:b w:val="0"/>
          <w:sz w:val="20"/>
        </w:rPr>
        <w:t>Vor Beginn der Tätigkeit sind geeignete Hautschutzmittel gemäß den vorliegenden Empfehlungen aufzutragen. Die Auswahl der Mittel erfolgt nach Art und Umfang der Tätigkeit.</w:t>
      </w:r>
    </w:p>
    <w:p>
      <w:r>
        <w:rPr>
          <w:b w:val="0"/>
          <w:sz w:val="20"/>
        </w:rPr>
        <w:t>2.2. Hautreinigung</w:t>
      </w:r>
    </w:p>
    <w:p>
      <w:r>
        <w:rPr>
          <w:b w:val="0"/>
          <w:sz w:val="20"/>
        </w:rPr>
        <w:t>Nach der Tätigkeit sind geeignete Hautreinigungsmittel zu verwenden, die die Haut schonend reinigen, ohne sie unnötig zu belasten.</w:t>
      </w:r>
    </w:p>
    <w:p>
      <w:r>
        <w:rPr>
          <w:b w:val="0"/>
          <w:sz w:val="20"/>
        </w:rPr>
        <w:t>2.3. Hautpflege</w:t>
      </w:r>
    </w:p>
    <w:p>
      <w:r>
        <w:rPr>
          <w:b w:val="0"/>
          <w:sz w:val="20"/>
        </w:rPr>
        <w:t>Zur Regeneration der Haut sind geeignete Hautpflegeprodukte regelmäßig anzuwenden. Diese dienen der Wiederherstellung der natürlichen Hautbarriere.</w:t>
      </w:r>
    </w:p>
    <w:p/>
    <w:p>
      <w:r>
        <w:rPr>
          <w:b/>
          <w:sz w:val="20"/>
        </w:rPr>
        <w:t>3. Schutzkleidung</w:t>
      </w:r>
    </w:p>
    <w:p>
      <w:r>
        <w:rPr>
          <w:b w:val="0"/>
          <w:sz w:val="20"/>
        </w:rPr>
        <w:t>Wo erforderlich, ist geeignete Schutzkleidung zu tragen, um direkten Hautkontakt mit gefährlichen Stoffen zu vermeiden. Die Schutzkleidung ist regelmäßig zu reinigen und instand zu halten.</w:t>
      </w:r>
    </w:p>
    <w:p/>
    <w:p>
      <w:r>
        <w:rPr>
          <w:b/>
          <w:sz w:val="20"/>
        </w:rPr>
        <w:t>4. Unterweisung und Schulung</w:t>
      </w:r>
    </w:p>
    <w:p>
      <w:r>
        <w:rPr>
          <w:b w:val="0"/>
          <w:sz w:val="20"/>
        </w:rPr>
        <w:t>Alle Mitarbeiterinnen und Mitarbeiter werden regelmäßig über die Bedeutung des Hautschutzes, die richtige Anwendung der Hautschutzmittel sowie über mögliche Gefährdungen unterwiesen.</w:t>
      </w:r>
    </w:p>
    <w:p/>
    <w:p>
      <w:r>
        <w:rPr>
          <w:b/>
          <w:sz w:val="20"/>
        </w:rPr>
        <w:t>5. Dokumentation und Überwachung</w:t>
      </w:r>
    </w:p>
    <w:p>
      <w:r>
        <w:rPr>
          <w:b w:val="0"/>
          <w:sz w:val="20"/>
        </w:rPr>
        <w:t>Die Durchführung der Hautschutzmaßnahmen wird dokumentiert und regelmäßig überprüft. Bei festgestellten Hautveränderungen sind umgehend Maßnahmen zur Abhilfe zu treffen und gegebenenfalls eine arbeitsmedizinische Untersuchung einzuleiten.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MITARBEITER/IN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https://vorlagenfy.com/hautschutzplan-vorlage/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hautschutzplan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