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ACHSVERMESSUNGSPROTOKOLL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Hersteller : ________________________________________________</w:t>
      </w:r>
    </w:p>
    <w:p>
      <w:r>
        <w:rPr>
          <w:b w:val="0"/>
          <w:sz w:val="20"/>
        </w:rPr>
        <w:t>Modell : ___________________________________________________</w:t>
      </w:r>
    </w:p>
    <w:p>
      <w:r>
        <w:rPr>
          <w:b w:val="0"/>
          <w:sz w:val="20"/>
        </w:rPr>
        <w:t>Fahrgestellnummer (VIN) : __________________________________</w:t>
      </w:r>
    </w:p>
    <w:p>
      <w:r>
        <w:rPr>
          <w:b w:val="0"/>
          <w:sz w:val="20"/>
        </w:rPr>
        <w:t>Kennzeichen : ______________________________________________</w:t>
      </w:r>
    </w:p>
    <w:p/>
    <w:p>
      <w:r>
        <w:rPr>
          <w:b/>
          <w:sz w:val="20"/>
        </w:rPr>
        <w:t>Prüfdaten Achsvermessung :</w:t>
      </w:r>
    </w:p>
    <w:p>
      <w:r>
        <w:rPr>
          <w:b w:val="0"/>
          <w:sz w:val="20"/>
        </w:rPr>
        <w:t>Messgerät : _________________________________________________</w:t>
      </w:r>
    </w:p>
    <w:p>
      <w:r>
        <w:rPr>
          <w:b w:val="0"/>
          <w:sz w:val="20"/>
        </w:rPr>
        <w:t>Messprotokoll-Nr. : _________________________________________</w:t>
      </w:r>
    </w:p>
    <w:p>
      <w:r>
        <w:rPr>
          <w:b w:val="0"/>
          <w:sz w:val="20"/>
        </w:rPr>
        <w:t>Messbedingungen : __________________________________________</w:t>
      </w:r>
    </w:p>
    <w:p/>
    <w:p>
      <w:r>
        <w:rPr>
          <w:b/>
          <w:sz w:val="20"/>
        </w:rPr>
        <w:t>Messwerte (in mm/Grad) :</w:t>
      </w:r>
    </w:p>
    <w:p>
      <w:r>
        <w:rPr>
          <w:b/>
          <w:sz w:val="20"/>
        </w:rPr>
        <w:t>Vorderachse</w:t>
      </w:r>
    </w:p>
    <w:p>
      <w:r>
        <w:rPr>
          <w:b w:val="0"/>
          <w:sz w:val="20"/>
        </w:rPr>
        <w:t>Spur links : _______________  Spur rechts : _______________</w:t>
      </w:r>
    </w:p>
    <w:p>
      <w:r>
        <w:rPr>
          <w:b w:val="0"/>
          <w:sz w:val="20"/>
        </w:rPr>
        <w:t>Sturz links : _______________  Sturz rechts : ______________</w:t>
      </w:r>
    </w:p>
    <w:p>
      <w:r>
        <w:rPr>
          <w:b w:val="0"/>
          <w:sz w:val="20"/>
        </w:rPr>
        <w:t>Nachlauf links : ____________  Nachlauf rechts : ___________</w:t>
      </w:r>
    </w:p>
    <w:p/>
    <w:p>
      <w:r>
        <w:rPr>
          <w:b/>
          <w:sz w:val="20"/>
        </w:rPr>
        <w:t>Hinterachse</w:t>
      </w:r>
    </w:p>
    <w:p>
      <w:r>
        <w:rPr>
          <w:b w:val="0"/>
          <w:sz w:val="20"/>
        </w:rPr>
        <w:t>Spur links : _______________  Spur rechts : _______________</w:t>
      </w:r>
    </w:p>
    <w:p>
      <w:r>
        <w:rPr>
          <w:b w:val="0"/>
          <w:sz w:val="20"/>
        </w:rPr>
        <w:t>Sturz links : _______________  Sturz rechts : ______________</w:t>
      </w:r>
    </w:p>
    <w:p>
      <w:r>
        <w:rPr>
          <w:b w:val="0"/>
          <w:sz w:val="20"/>
        </w:rPr>
        <w:t>Fahrspur hinten : __________________________________________</w:t>
      </w:r>
    </w:p>
    <w:p/>
    <w:p>
      <w:r>
        <w:rPr>
          <w:b/>
          <w:sz w:val="20"/>
        </w:rPr>
        <w:t>Beurteilung des Zustands :</w:t>
      </w:r>
    </w:p>
    <w:p>
      <w:r>
        <w:rPr>
          <w:b w:val="0"/>
          <w:sz w:val="20"/>
        </w:rPr>
        <w:t>Die Achsvermessung erfolgte gemäß den geltenden Richtlinien. Die gemessenen Werte liegen innerhalb/nicht innerhalb der vom Hersteller vorgegebenen Toleranzen.</w:t>
      </w:r>
    </w:p>
    <w:p/>
    <w:p>
      <w:r>
        <w:rPr>
          <w:b/>
          <w:sz w:val="20"/>
        </w:rPr>
        <w:t>Empfohlene Maßnahmen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Achsvermessung dient der Dokumentation des Fahrzeugzustandes zum Zeitpunkt der Messung. Eine Haftung für Folgeschäden oder unerkannte Mängel wird ausgeschlossen.</w:t>
      </w:r>
    </w:p>
    <w:p/>
    <w:p/>
    <w:p>
      <w:r>
        <w:rPr>
          <w:b w:val="0"/>
          <w:sz w:val="20"/>
        </w:rPr>
        <w:t>Ort der Messung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Messender Techniker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Fahrzeughalter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https://vorlagenfy.com/achsvermessungsprotokoll-vorlage/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chsvermessungsprotokoll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